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A2A23">
      <w:pPr>
        <w:jc w:val="center"/>
        <w:rPr>
          <w:rFonts w:ascii="微软雅黑" w:hAnsi="微软雅黑" w:eastAsia="微软雅黑" w:cs="微软雅黑"/>
          <w:b/>
          <w:sz w:val="32"/>
          <w:lang w:eastAsia="zh-CN"/>
        </w:rPr>
      </w:pPr>
      <w:r>
        <w:rPr>
          <w:rFonts w:ascii="微软雅黑" w:hAnsi="微软雅黑" w:eastAsia="微软雅黑" w:cs="微软雅黑"/>
          <w:b/>
          <w:sz w:val="32"/>
          <w:lang w:eastAsia="zh-CN"/>
        </w:rPr>
        <w:t>汉口学院课堂教学质量评价表</w:t>
      </w:r>
      <w:r>
        <w:rPr>
          <w:rFonts w:hint="eastAsia" w:ascii="微软雅黑" w:hAnsi="微软雅黑" w:eastAsia="微软雅黑" w:cs="微软雅黑"/>
          <w:b/>
          <w:sz w:val="32"/>
          <w:lang w:eastAsia="zh-CN"/>
        </w:rPr>
        <w:t>（理论课）</w:t>
      </w:r>
    </w:p>
    <w:p w14:paraId="7443D67F">
      <w:pPr>
        <w:jc w:val="center"/>
      </w:pPr>
      <w:r>
        <w:rPr>
          <w:rFonts w:hint="eastAsia" w:ascii="微软雅黑" w:hAnsi="微软雅黑" w:eastAsia="微软雅黑" w:cs="微软雅黑"/>
          <w:b/>
          <w:sz w:val="32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sz w:val="32"/>
          <w:lang w:val="en-US" w:eastAsia="zh-CN"/>
        </w:rPr>
        <w:t>2024-2025学年第二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sz w:val="32"/>
          <w:lang w:val="en-US" w:eastAsia="zh-CN"/>
        </w:rPr>
        <w:t>学期）</w:t>
      </w:r>
      <w:r>
        <w:rPr>
          <w:lang w:eastAsia="zh-CN"/>
        </w:rPr>
        <w:drawing>
          <wp:inline distT="0" distB="0" distL="0" distR="0">
            <wp:extent cx="6188075" cy="228600"/>
            <wp:effectExtent l="0" t="0" r="0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22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pPr w:leftFromText="180" w:rightFromText="180" w:vertAnchor="text" w:tblpY="285"/>
        <w:tblW w:w="10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909"/>
        <w:gridCol w:w="1563"/>
        <w:gridCol w:w="1779"/>
        <w:gridCol w:w="1671"/>
        <w:gridCol w:w="1671"/>
      </w:tblGrid>
      <w:tr w14:paraId="6B8A8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46F413BF">
            <w:pPr>
              <w:jc w:val="center"/>
              <w:rPr>
                <w:rFonts w:cs="微软雅黑" w:asciiTheme="minorEastAsia" w:hAnsiTheme="minorEastAsia"/>
                <w:color w:val="auto"/>
              </w:rPr>
            </w:pPr>
            <w:r>
              <w:rPr>
                <w:rFonts w:cs="微软雅黑" w:asciiTheme="minorEastAsia" w:hAnsiTheme="minorEastAsia"/>
                <w:color w:val="auto"/>
              </w:rPr>
              <w:t>授课教师</w:t>
            </w:r>
          </w:p>
        </w:tc>
        <w:tc>
          <w:tcPr>
            <w:tcW w:w="190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>
              <w:top w:w="100" w:type="dxa"/>
              <w:bottom w:w="100" w:type="dxa"/>
            </w:tcMar>
            <w:vAlign w:val="center"/>
          </w:tcPr>
          <w:p w14:paraId="24F169B9">
            <w:pPr>
              <w:rPr>
                <w:rFonts w:cs="微软雅黑" w:asciiTheme="minorEastAsia" w:hAnsiTheme="minorEastAsia"/>
                <w:color w:val="auto"/>
              </w:rPr>
            </w:pPr>
          </w:p>
        </w:tc>
        <w:tc>
          <w:tcPr>
            <w:tcW w:w="1563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3EEF1A81">
            <w:pPr>
              <w:jc w:val="center"/>
              <w:rPr>
                <w:rFonts w:cs="微软雅黑" w:asciiTheme="minorEastAsia" w:hAnsiTheme="minorEastAsia"/>
                <w:color w:val="auto"/>
              </w:rPr>
            </w:pPr>
            <w:r>
              <w:rPr>
                <w:rFonts w:cs="微软雅黑" w:asciiTheme="minorEastAsia" w:hAnsiTheme="minorEastAsia"/>
                <w:color w:val="auto"/>
              </w:rPr>
              <w:t>课程名称</w:t>
            </w:r>
          </w:p>
        </w:tc>
        <w:tc>
          <w:tcPr>
            <w:tcW w:w="177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7B0D5E5B">
            <w:pPr>
              <w:rPr>
                <w:rFonts w:cs="微软雅黑" w:asciiTheme="minorEastAsia" w:hAnsiTheme="minorEastAsia"/>
                <w:color w:val="auto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0E550433">
            <w:pPr>
              <w:jc w:val="center"/>
              <w:rPr>
                <w:rFonts w:cs="微软雅黑" w:asciiTheme="minorEastAsia" w:hAnsiTheme="minorEastAsia"/>
                <w:color w:val="auto"/>
              </w:rPr>
            </w:pPr>
            <w:r>
              <w:rPr>
                <w:rFonts w:cs="微软雅黑" w:asciiTheme="minorEastAsia" w:hAnsiTheme="minorEastAsia"/>
                <w:color w:val="auto"/>
              </w:rPr>
              <w:t>教师单位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>
              <w:top w:w="100" w:type="dxa"/>
              <w:bottom w:w="100" w:type="dxa"/>
            </w:tcMar>
            <w:vAlign w:val="center"/>
          </w:tcPr>
          <w:p w14:paraId="02A6FF8B">
            <w:pPr>
              <w:rPr>
                <w:rFonts w:cs="微软雅黑" w:asciiTheme="minorEastAsia" w:hAnsiTheme="minorEastAsia"/>
                <w:color w:val="auto"/>
              </w:rPr>
            </w:pPr>
          </w:p>
        </w:tc>
      </w:tr>
      <w:tr w14:paraId="6A9FC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1433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379F8714">
            <w:pPr>
              <w:jc w:val="center"/>
              <w:rPr>
                <w:rFonts w:hint="eastAsia" w:cs="微软雅黑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cs="微软雅黑" w:asciiTheme="minorEastAsia" w:hAnsiTheme="minorEastAsia"/>
                <w:color w:val="auto"/>
              </w:rPr>
              <w:t>教师</w:t>
            </w: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职称</w:t>
            </w:r>
          </w:p>
        </w:tc>
        <w:tc>
          <w:tcPr>
            <w:tcW w:w="190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12DECC46">
            <w:pPr>
              <w:rPr>
                <w:rFonts w:cs="微软雅黑" w:asciiTheme="minorEastAsia" w:hAnsiTheme="minorEastAsia"/>
                <w:color w:val="auto"/>
              </w:rPr>
            </w:pPr>
          </w:p>
        </w:tc>
        <w:tc>
          <w:tcPr>
            <w:tcW w:w="1563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6F2D4CCB">
            <w:pPr>
              <w:jc w:val="center"/>
              <w:rPr>
                <w:rFonts w:cs="微软雅黑" w:asciiTheme="minorEastAsia" w:hAnsiTheme="minorEastAsia"/>
                <w:color w:val="auto"/>
              </w:rPr>
            </w:pPr>
            <w:r>
              <w:rPr>
                <w:rFonts w:cs="微软雅黑" w:asciiTheme="minorEastAsia" w:hAnsiTheme="minorEastAsia"/>
                <w:color w:val="auto"/>
              </w:rPr>
              <w:t>授课班级</w:t>
            </w:r>
          </w:p>
        </w:tc>
        <w:tc>
          <w:tcPr>
            <w:tcW w:w="5121" w:type="dxa"/>
            <w:gridSpan w:val="3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55BAAA62">
            <w:pPr>
              <w:rPr>
                <w:rFonts w:cs="微软雅黑" w:asciiTheme="minorEastAsia" w:hAnsiTheme="minorEastAsia"/>
                <w:color w:val="auto"/>
              </w:rPr>
            </w:pPr>
          </w:p>
        </w:tc>
      </w:tr>
      <w:tr w14:paraId="330A7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58CA5C23">
            <w:pPr>
              <w:jc w:val="center"/>
              <w:rPr>
                <w:rFonts w:cs="微软雅黑" w:asciiTheme="minorEastAsia" w:hAnsiTheme="minorEastAsia"/>
                <w:color w:val="auto"/>
              </w:rPr>
            </w:pPr>
            <w:r>
              <w:rPr>
                <w:rFonts w:cs="微软雅黑" w:asciiTheme="minorEastAsia" w:hAnsiTheme="minorEastAsia"/>
                <w:color w:val="auto"/>
              </w:rPr>
              <w:t>应到学生数</w:t>
            </w:r>
          </w:p>
        </w:tc>
        <w:tc>
          <w:tcPr>
            <w:tcW w:w="190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>
              <w:top w:w="100" w:type="dxa"/>
              <w:bottom w:w="100" w:type="dxa"/>
            </w:tcMar>
            <w:vAlign w:val="center"/>
          </w:tcPr>
          <w:p w14:paraId="3E99CF5E">
            <w:pPr>
              <w:rPr>
                <w:rFonts w:cs="微软雅黑" w:asciiTheme="minorEastAsia" w:hAnsiTheme="minorEastAsia"/>
                <w:color w:val="auto"/>
              </w:rPr>
            </w:pPr>
          </w:p>
        </w:tc>
        <w:tc>
          <w:tcPr>
            <w:tcW w:w="1563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3782D38F">
            <w:pPr>
              <w:jc w:val="center"/>
              <w:rPr>
                <w:rFonts w:cs="微软雅黑" w:asciiTheme="minorEastAsia" w:hAnsiTheme="minorEastAsia"/>
                <w:color w:val="auto"/>
              </w:rPr>
            </w:pPr>
            <w:r>
              <w:rPr>
                <w:rFonts w:cs="微软雅黑" w:asciiTheme="minorEastAsia" w:hAnsiTheme="minorEastAsia"/>
                <w:color w:val="auto"/>
              </w:rPr>
              <w:t>实到学生数</w:t>
            </w:r>
          </w:p>
        </w:tc>
        <w:tc>
          <w:tcPr>
            <w:tcW w:w="177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3F4AA068">
            <w:pPr>
              <w:rPr>
                <w:rFonts w:cs="微软雅黑" w:asciiTheme="minorEastAsia" w:hAnsiTheme="minorEastAsia"/>
                <w:color w:val="auto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32FBC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微软雅黑" w:asciiTheme="minorEastAsia" w:hAnsiTheme="minorEastAsia"/>
                <w:color w:val="auto"/>
              </w:rPr>
            </w:pPr>
            <w:r>
              <w:rPr>
                <w:rFonts w:cs="微软雅黑" w:asciiTheme="minorEastAsia" w:hAnsiTheme="minorEastAsia"/>
                <w:color w:val="auto"/>
              </w:rPr>
              <w:t>迟到</w:t>
            </w: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学生</w:t>
            </w:r>
            <w:r>
              <w:rPr>
                <w:rFonts w:cs="微软雅黑" w:asciiTheme="minorEastAsia" w:hAnsiTheme="minorEastAsia"/>
                <w:color w:val="auto"/>
              </w:rPr>
              <w:t>数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>
              <w:top w:w="100" w:type="dxa"/>
              <w:bottom w:w="100" w:type="dxa"/>
            </w:tcMar>
            <w:vAlign w:val="center"/>
          </w:tcPr>
          <w:p w14:paraId="2628BEBE">
            <w:pPr>
              <w:rPr>
                <w:rFonts w:cs="微软雅黑" w:asciiTheme="minorEastAsia" w:hAnsiTheme="minorEastAsia"/>
                <w:color w:val="auto"/>
              </w:rPr>
            </w:pPr>
          </w:p>
        </w:tc>
      </w:tr>
      <w:tr w14:paraId="1536E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2976BD30">
            <w:pPr>
              <w:jc w:val="center"/>
              <w:rPr>
                <w:rFonts w:hint="default" w:cs="微软雅黑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早退学生数</w:t>
            </w:r>
          </w:p>
        </w:tc>
        <w:tc>
          <w:tcPr>
            <w:tcW w:w="190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>
              <w:top w:w="100" w:type="dxa"/>
              <w:bottom w:w="100" w:type="dxa"/>
            </w:tcMar>
            <w:vAlign w:val="center"/>
          </w:tcPr>
          <w:p w14:paraId="136396AA">
            <w:pPr>
              <w:rPr>
                <w:rFonts w:cs="微软雅黑" w:asciiTheme="minorEastAsia" w:hAnsiTheme="minorEastAsia"/>
                <w:color w:val="auto"/>
              </w:rPr>
            </w:pPr>
          </w:p>
        </w:tc>
        <w:tc>
          <w:tcPr>
            <w:tcW w:w="1563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276F9643">
            <w:pPr>
              <w:jc w:val="center"/>
              <w:rPr>
                <w:rFonts w:hint="eastAsia" w:cs="微软雅黑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到课率</w:t>
            </w:r>
          </w:p>
        </w:tc>
        <w:tc>
          <w:tcPr>
            <w:tcW w:w="177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3EB2D215">
            <w:pPr>
              <w:rPr>
                <w:rFonts w:cs="微软雅黑" w:asciiTheme="minorEastAsia" w:hAnsiTheme="minorEastAsia"/>
                <w:color w:val="auto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6A8C3B0E">
            <w:pPr>
              <w:jc w:val="center"/>
              <w:rPr>
                <w:rFonts w:hint="default" w:cs="微软雅黑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授课</w:t>
            </w:r>
            <w:r>
              <w:rPr>
                <w:rFonts w:cs="微软雅黑" w:asciiTheme="minorEastAsia" w:hAnsiTheme="minorEastAsia"/>
                <w:color w:val="auto"/>
              </w:rPr>
              <w:t>地点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>
              <w:top w:w="100" w:type="dxa"/>
              <w:bottom w:w="100" w:type="dxa"/>
            </w:tcMar>
            <w:vAlign w:val="center"/>
          </w:tcPr>
          <w:p w14:paraId="22994E20">
            <w:pPr>
              <w:rPr>
                <w:rFonts w:cs="微软雅黑" w:asciiTheme="minorEastAsia" w:hAnsiTheme="minorEastAsia"/>
                <w:color w:val="auto"/>
              </w:rPr>
            </w:pPr>
          </w:p>
        </w:tc>
      </w:tr>
      <w:tr w14:paraId="616E9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2F853273">
            <w:pPr>
              <w:jc w:val="center"/>
              <w:rPr>
                <w:rFonts w:cs="微软雅黑" w:asciiTheme="minorEastAsia" w:hAnsiTheme="minorEastAsia"/>
                <w:color w:val="auto"/>
              </w:rPr>
            </w:pP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授课日期</w:t>
            </w:r>
          </w:p>
        </w:tc>
        <w:tc>
          <w:tcPr>
            <w:tcW w:w="190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>
              <w:top w:w="100" w:type="dxa"/>
              <w:bottom w:w="100" w:type="dxa"/>
            </w:tcMar>
            <w:vAlign w:val="center"/>
          </w:tcPr>
          <w:p w14:paraId="039D9EC7">
            <w:pPr>
              <w:rPr>
                <w:rFonts w:cs="微软雅黑" w:asciiTheme="minorEastAsia" w:hAnsiTheme="minorEastAsia"/>
                <w:color w:val="auto"/>
              </w:rPr>
            </w:pPr>
          </w:p>
        </w:tc>
        <w:tc>
          <w:tcPr>
            <w:tcW w:w="1563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052150DD">
            <w:pPr>
              <w:jc w:val="center"/>
              <w:rPr>
                <w:rFonts w:cs="微软雅黑" w:asciiTheme="minorEastAsia" w:hAnsiTheme="minorEastAsia"/>
                <w:color w:val="auto"/>
              </w:rPr>
            </w:pPr>
            <w:r>
              <w:rPr>
                <w:rFonts w:cs="微软雅黑" w:asciiTheme="minorEastAsia" w:hAnsiTheme="minorEastAsia"/>
                <w:color w:val="auto"/>
              </w:rPr>
              <w:t>听课节次</w:t>
            </w:r>
          </w:p>
        </w:tc>
        <w:tc>
          <w:tcPr>
            <w:tcW w:w="177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475027B9">
            <w:pPr>
              <w:rPr>
                <w:rFonts w:cs="微软雅黑" w:asciiTheme="minorEastAsia" w:hAnsiTheme="minorEastAsia"/>
                <w:color w:val="auto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271CE486">
            <w:pPr>
              <w:jc w:val="center"/>
              <w:rPr>
                <w:rFonts w:cs="微软雅黑" w:asciiTheme="minorEastAsia" w:hAnsiTheme="minorEastAsia"/>
                <w:color w:val="auto"/>
              </w:rPr>
            </w:pPr>
            <w:r>
              <w:rPr>
                <w:rFonts w:hint="eastAsia" w:cs="微软雅黑" w:asciiTheme="minorEastAsia" w:hAnsiTheme="minorEastAsia"/>
                <w:color w:val="auto"/>
                <w:lang w:eastAsia="zh-CN"/>
              </w:rPr>
              <w:t>听课</w:t>
            </w:r>
            <w:r>
              <w:rPr>
                <w:rFonts w:cs="微软雅黑" w:asciiTheme="minorEastAsia" w:hAnsiTheme="minorEastAsia"/>
                <w:color w:val="auto"/>
              </w:rPr>
              <w:t>人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>
              <w:top w:w="100" w:type="dxa"/>
              <w:bottom w:w="100" w:type="dxa"/>
            </w:tcMar>
            <w:vAlign w:val="center"/>
          </w:tcPr>
          <w:p w14:paraId="4D0049B2">
            <w:pPr>
              <w:rPr>
                <w:rFonts w:cs="微软雅黑" w:asciiTheme="minorEastAsia" w:hAnsiTheme="minorEastAsia"/>
                <w:color w:val="auto"/>
              </w:rPr>
            </w:pPr>
          </w:p>
        </w:tc>
      </w:tr>
    </w:tbl>
    <w:p w14:paraId="69AFD584">
      <w:pPr>
        <w:rPr>
          <w:lang w:eastAsia="zh-CN"/>
        </w:rPr>
      </w:pPr>
    </w:p>
    <w:p w14:paraId="28CDBE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textAlignment w:val="auto"/>
      </w:pPr>
      <w:r>
        <w:rPr>
          <w:lang w:eastAsia="zh-CN"/>
        </w:rPr>
        <w:drawing>
          <wp:inline distT="0" distB="0" distL="0" distR="0">
            <wp:extent cx="6188075" cy="228600"/>
            <wp:effectExtent l="0" t="0" r="3175" b="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22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pPr w:leftFromText="180" w:rightFromText="180" w:vertAnchor="text" w:tblpY="285"/>
        <w:tblW w:w="10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709"/>
        <w:gridCol w:w="1806"/>
        <w:gridCol w:w="1806"/>
        <w:gridCol w:w="1806"/>
      </w:tblGrid>
      <w:tr w14:paraId="20B51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9" w:type="dxa"/>
            <w:tcBorders>
              <w:top w:val="single" w:color="7030A0" w:sz="2" w:space="0"/>
              <w:left w:val="single" w:color="7030A0" w:sz="2" w:space="0"/>
              <w:bottom w:val="single" w:color="7030A0" w:sz="2" w:space="0"/>
              <w:right w:val="single" w:color="7030A0" w:sz="2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30D6889E">
            <w:pPr>
              <w:jc w:val="center"/>
              <w:rPr>
                <w:rFonts w:cs="微软雅黑" w:ascii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cs="微软雅黑" w:asciiTheme="minorEastAsia" w:hAnsiTheme="minorEastAsia"/>
                <w:b/>
                <w:color w:val="000000"/>
                <w:sz w:val="28"/>
                <w:szCs w:val="28"/>
              </w:rPr>
              <w:t>评价指标</w:t>
            </w:r>
          </w:p>
        </w:tc>
        <w:tc>
          <w:tcPr>
            <w:tcW w:w="7127" w:type="dxa"/>
            <w:gridSpan w:val="4"/>
            <w:tcBorders>
              <w:top w:val="single" w:color="7030A0" w:sz="2" w:space="0"/>
              <w:left w:val="single" w:color="7030A0" w:sz="2" w:space="0"/>
              <w:bottom w:val="single" w:color="7030A0" w:sz="2" w:space="0"/>
              <w:right w:val="single" w:color="7030A0" w:sz="2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1C53D652">
            <w:pPr>
              <w:jc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cs="微软雅黑" w:asciiTheme="minorEastAsia" w:hAnsiTheme="minorEastAsia"/>
                <w:b/>
                <w:color w:val="000000"/>
                <w:sz w:val="28"/>
                <w:szCs w:val="28"/>
              </w:rPr>
              <w:t>评价结果</w:t>
            </w:r>
          </w:p>
        </w:tc>
      </w:tr>
      <w:tr w14:paraId="66892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9" w:type="dxa"/>
            <w:tcBorders>
              <w:top w:val="single" w:color="7030A0" w:sz="2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60C3EEAC">
            <w:pPr>
              <w:jc w:val="center"/>
              <w:rPr>
                <w:rFonts w:cs="微软雅黑" w:asciiTheme="minorEastAsia" w:hAnsiTheme="minorEastAsia"/>
                <w:color w:val="000000"/>
              </w:rPr>
            </w:pPr>
            <w:r>
              <w:rPr>
                <w:rFonts w:cs="微软雅黑" w:asciiTheme="minorEastAsia" w:hAnsiTheme="minorEastAsia"/>
                <w:color w:val="000000"/>
              </w:rPr>
              <w:t>1.立德树人，课程思政</w:t>
            </w:r>
          </w:p>
        </w:tc>
        <w:tc>
          <w:tcPr>
            <w:tcW w:w="1709" w:type="dxa"/>
            <w:tcBorders>
              <w:top w:val="single" w:color="7030A0" w:sz="2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35E3C11C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优</w:t>
            </w:r>
          </w:p>
        </w:tc>
        <w:tc>
          <w:tcPr>
            <w:tcW w:w="1806" w:type="dxa"/>
            <w:tcBorders>
              <w:top w:val="single" w:color="7030A0" w:sz="2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00CC326A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良</w:t>
            </w:r>
          </w:p>
        </w:tc>
        <w:tc>
          <w:tcPr>
            <w:tcW w:w="1806" w:type="dxa"/>
            <w:tcBorders>
              <w:top w:val="single" w:color="7030A0" w:sz="2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1CC3D429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</w:t>
            </w:r>
          </w:p>
        </w:tc>
        <w:tc>
          <w:tcPr>
            <w:tcW w:w="1806" w:type="dxa"/>
            <w:tcBorders>
              <w:top w:val="single" w:color="7030A0" w:sz="2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201F5BF2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差</w:t>
            </w:r>
          </w:p>
        </w:tc>
      </w:tr>
      <w:tr w14:paraId="027EF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51E7711F">
            <w:pPr>
              <w:jc w:val="center"/>
              <w:rPr>
                <w:rFonts w:cs="微软雅黑" w:asciiTheme="minorEastAsia" w:hAnsiTheme="minorEastAsia"/>
                <w:color w:val="000000"/>
              </w:rPr>
            </w:pPr>
            <w:r>
              <w:rPr>
                <w:rFonts w:cs="微软雅黑" w:asciiTheme="minorEastAsia" w:hAnsiTheme="minorEastAsia"/>
                <w:color w:val="000000"/>
              </w:rPr>
              <w:t>2.备课充分，精通内容</w:t>
            </w:r>
          </w:p>
        </w:tc>
        <w:tc>
          <w:tcPr>
            <w:tcW w:w="170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53E0B300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优</w:t>
            </w:r>
          </w:p>
        </w:tc>
        <w:tc>
          <w:tcPr>
            <w:tcW w:w="1806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7BF349F0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良</w:t>
            </w:r>
          </w:p>
        </w:tc>
        <w:tc>
          <w:tcPr>
            <w:tcW w:w="1806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29F04516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</w:t>
            </w:r>
          </w:p>
        </w:tc>
        <w:tc>
          <w:tcPr>
            <w:tcW w:w="1806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08C1D46B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差</w:t>
            </w:r>
          </w:p>
        </w:tc>
      </w:tr>
      <w:tr w14:paraId="3FAFD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3560F6B6">
            <w:pPr>
              <w:jc w:val="center"/>
              <w:rPr>
                <w:rFonts w:cs="微软雅黑" w:asciiTheme="minorEastAsia" w:hAnsiTheme="minorEastAsia"/>
                <w:color w:val="000000"/>
              </w:rPr>
            </w:pPr>
            <w:r>
              <w:rPr>
                <w:rFonts w:cs="微软雅黑" w:asciiTheme="minorEastAsia" w:hAnsiTheme="minorEastAsia"/>
                <w:color w:val="000000"/>
              </w:rPr>
              <w:t>3.教学设计，教法得当</w:t>
            </w:r>
          </w:p>
        </w:tc>
        <w:tc>
          <w:tcPr>
            <w:tcW w:w="170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2AC76BD5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优</w:t>
            </w:r>
          </w:p>
        </w:tc>
        <w:tc>
          <w:tcPr>
            <w:tcW w:w="1806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5A5674B3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良</w:t>
            </w:r>
          </w:p>
        </w:tc>
        <w:tc>
          <w:tcPr>
            <w:tcW w:w="1806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4B0EAA8E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</w:t>
            </w:r>
          </w:p>
        </w:tc>
        <w:tc>
          <w:tcPr>
            <w:tcW w:w="1806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35211C05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差</w:t>
            </w:r>
          </w:p>
        </w:tc>
      </w:tr>
      <w:tr w14:paraId="3A518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56CED636">
            <w:pPr>
              <w:jc w:val="center"/>
              <w:rPr>
                <w:rFonts w:cs="微软雅黑" w:asciiTheme="minorEastAsia" w:hAnsiTheme="minorEastAsia"/>
                <w:color w:val="000000"/>
              </w:rPr>
            </w:pPr>
            <w:r>
              <w:rPr>
                <w:rFonts w:cs="微软雅黑" w:asciiTheme="minorEastAsia" w:hAnsiTheme="minorEastAsia"/>
                <w:color w:val="000000"/>
              </w:rPr>
              <w:t>4.重点突出，层次分明</w:t>
            </w:r>
          </w:p>
        </w:tc>
        <w:tc>
          <w:tcPr>
            <w:tcW w:w="170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0B1390B2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优</w:t>
            </w:r>
          </w:p>
        </w:tc>
        <w:tc>
          <w:tcPr>
            <w:tcW w:w="1806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0B55E03D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良</w:t>
            </w:r>
          </w:p>
        </w:tc>
        <w:tc>
          <w:tcPr>
            <w:tcW w:w="1806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24F4AA79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</w:t>
            </w:r>
          </w:p>
        </w:tc>
        <w:tc>
          <w:tcPr>
            <w:tcW w:w="1806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4BD03B7A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差</w:t>
            </w:r>
          </w:p>
        </w:tc>
      </w:tr>
      <w:tr w14:paraId="686AE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240B0614">
            <w:pPr>
              <w:jc w:val="center"/>
              <w:rPr>
                <w:rFonts w:cs="微软雅黑" w:asciiTheme="minorEastAsia" w:hAnsiTheme="minorEastAsia"/>
                <w:color w:val="000000"/>
              </w:rPr>
            </w:pPr>
            <w:r>
              <w:rPr>
                <w:rFonts w:cs="微软雅黑" w:asciiTheme="minorEastAsia" w:hAnsiTheme="minorEastAsia"/>
                <w:color w:val="000000"/>
              </w:rPr>
              <w:t>5.联系实际，注重能力</w:t>
            </w:r>
          </w:p>
        </w:tc>
        <w:tc>
          <w:tcPr>
            <w:tcW w:w="170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5EF949A1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优</w:t>
            </w:r>
          </w:p>
        </w:tc>
        <w:tc>
          <w:tcPr>
            <w:tcW w:w="1806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15A484E8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良</w:t>
            </w:r>
          </w:p>
        </w:tc>
        <w:tc>
          <w:tcPr>
            <w:tcW w:w="1806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5E240E8E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</w:t>
            </w:r>
          </w:p>
        </w:tc>
        <w:tc>
          <w:tcPr>
            <w:tcW w:w="1806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14B8F27C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差</w:t>
            </w:r>
          </w:p>
        </w:tc>
      </w:tr>
      <w:tr w14:paraId="2CD50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2A63EEDB">
            <w:pPr>
              <w:jc w:val="center"/>
              <w:rPr>
                <w:rFonts w:cs="微软雅黑" w:asciiTheme="minorEastAsia" w:hAnsiTheme="minorEastAsia"/>
                <w:color w:val="000000"/>
              </w:rPr>
            </w:pPr>
            <w:r>
              <w:rPr>
                <w:rFonts w:cs="微软雅黑" w:asciiTheme="minorEastAsia" w:hAnsiTheme="minorEastAsia"/>
                <w:color w:val="000000"/>
              </w:rPr>
              <w:t>6.课堂管理，教学互动</w:t>
            </w:r>
          </w:p>
        </w:tc>
        <w:tc>
          <w:tcPr>
            <w:tcW w:w="170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1FB58332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优</w:t>
            </w:r>
          </w:p>
        </w:tc>
        <w:tc>
          <w:tcPr>
            <w:tcW w:w="1806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6E53AFD3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良</w:t>
            </w:r>
          </w:p>
        </w:tc>
        <w:tc>
          <w:tcPr>
            <w:tcW w:w="1806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414DC623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</w:t>
            </w:r>
          </w:p>
        </w:tc>
        <w:tc>
          <w:tcPr>
            <w:tcW w:w="1806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3B428A73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差</w:t>
            </w:r>
          </w:p>
        </w:tc>
      </w:tr>
      <w:tr w14:paraId="63ED9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4E88FEC6">
            <w:pPr>
              <w:rPr>
                <w:rFonts w:cs="微软雅黑" w:asciiTheme="minorEastAsia" w:hAnsiTheme="minorEastAsia"/>
                <w:color w:val="000000"/>
                <w:lang w:eastAsia="zh-CN"/>
              </w:rPr>
            </w:pPr>
            <w:r>
              <w:rPr>
                <w:rFonts w:cs="微软雅黑" w:asciiTheme="minorEastAsia" w:hAnsiTheme="minorEastAsia"/>
                <w:color w:val="000000"/>
                <w:lang w:eastAsia="zh-CN"/>
              </w:rPr>
              <w:t>对教师授课的综合评价得分（百分制）</w:t>
            </w:r>
          </w:p>
        </w:tc>
        <w:tc>
          <w:tcPr>
            <w:tcW w:w="7127" w:type="dxa"/>
            <w:gridSpan w:val="4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4336BB17"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lang w:eastAsia="zh-CN"/>
              </w:rPr>
            </w:pPr>
            <w:r>
              <w:rPr>
                <w:rFonts w:ascii="微软雅黑" w:hAnsi="微软雅黑" w:eastAsia="微软雅黑" w:cs="微软雅黑"/>
                <w:color w:val="000000"/>
                <w:sz w:val="15"/>
                <w:lang w:eastAsia="zh-CN"/>
              </w:rPr>
              <w:t xml:space="preserve"> </w:t>
            </w:r>
          </w:p>
        </w:tc>
      </w:tr>
      <w:tr w14:paraId="61449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6" w:type="dxa"/>
            <w:gridSpan w:val="5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084AD8CA">
            <w:pPr>
              <w:jc w:val="center"/>
              <w:rPr>
                <w:rFonts w:cs="微软雅黑" w:ascii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b/>
                <w:color w:val="000000"/>
                <w:sz w:val="28"/>
                <w:szCs w:val="28"/>
                <w:lang w:eastAsia="zh-CN"/>
              </w:rPr>
              <w:t>评价意见、建议</w:t>
            </w:r>
          </w:p>
        </w:tc>
      </w:tr>
      <w:tr w14:paraId="49BF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6" w:type="dxa"/>
            <w:gridSpan w:val="5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793954C7">
            <w:pPr>
              <w:jc w:val="center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579A85B9">
            <w:pPr>
              <w:jc w:val="center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58EE6917">
            <w:pPr>
              <w:jc w:val="center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190E21B7">
            <w:pPr>
              <w:jc w:val="center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4E2B11E7">
            <w:pPr>
              <w:jc w:val="center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5E3D7A47">
            <w:pPr>
              <w:jc w:val="center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5304B95E">
            <w:pPr>
              <w:jc w:val="center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0C9E4E1E">
            <w:pPr>
              <w:jc w:val="center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0497085A">
            <w:pPr>
              <w:jc w:val="center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677F216F">
            <w:pPr>
              <w:jc w:val="center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27EC4C73">
            <w:pPr>
              <w:jc w:val="both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1E68D65F">
            <w:pPr>
              <w:jc w:val="both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4CDCB240">
            <w:pPr>
              <w:jc w:val="both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44E0898C">
            <w:pPr>
              <w:jc w:val="both"/>
              <w:rPr>
                <w:rFonts w:hint="default" w:cs="微软雅黑" w:asciiTheme="minorEastAsia" w:hAnsiTheme="minorEastAsia"/>
                <w:color w:val="auto"/>
                <w:szCs w:val="28"/>
                <w:shd w:val="clear" w:color="FFFFFF" w:fill="D9D9D9"/>
                <w:lang w:val="en-US" w:eastAsia="zh-CN"/>
              </w:rPr>
            </w:pPr>
          </w:p>
        </w:tc>
      </w:tr>
      <w:tr w14:paraId="0B249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6" w:type="dxa"/>
            <w:gridSpan w:val="5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</w:tcPr>
          <w:p w14:paraId="105E0204"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lang w:eastAsia="zh-CN"/>
              </w:rPr>
            </w:pPr>
            <w:r>
              <w:rPr>
                <w:rFonts w:hint="eastAsia" w:cs="微软雅黑" w:asciiTheme="minorEastAsia" w:hAnsiTheme="minorEastAsia"/>
                <w:b/>
                <w:color w:val="000000"/>
                <w:sz w:val="28"/>
                <w:szCs w:val="28"/>
                <w:lang w:eastAsia="zh-CN"/>
              </w:rPr>
              <w:t>听课内容</w:t>
            </w:r>
          </w:p>
        </w:tc>
      </w:tr>
      <w:tr w14:paraId="45724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6" w:type="dxa"/>
            <w:gridSpan w:val="5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</w:tcPr>
          <w:p w14:paraId="551C0AD6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144F22E4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0EF2E510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4A736EDC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3354A2C1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7ECA772F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16908B86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763D4E42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1A844FA7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4C34B609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66F9A4E1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6184E409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714CEA10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704A5C86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001AF39F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018B8C0A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2AEB8B51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76E44075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51ABE80D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2E0ED7A0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3A6BF3E6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101C528E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690CF8B6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6AA0A819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6D676786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7A46E3A0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2B74231F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54EA8DAD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699BA908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6BB8365E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01E79ED9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49E3C105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120CC50A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2BA331D7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397A6C22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365CC89E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00E2D52E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2129AFC8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14A3E654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6E8BC9C8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4622B0DA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7B8701B5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500EC499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62B7964D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2004E7F2">
            <w:pPr>
              <w:jc w:val="both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</w:tc>
      </w:tr>
    </w:tbl>
    <w:p w14:paraId="50EF8596">
      <w:pPr>
        <w:spacing w:before="220"/>
        <w:jc w:val="both"/>
        <w:rPr>
          <w:rFonts w:ascii="微软雅黑" w:hAnsi="微软雅黑" w:eastAsia="微软雅黑" w:cs="微软雅黑"/>
          <w:color w:val="000000"/>
          <w:sz w:val="18"/>
        </w:rPr>
      </w:pPr>
    </w:p>
    <w:sectPr>
      <w:pgSz w:w="11906" w:h="16838"/>
      <w:pgMar w:top="720" w:right="1080" w:bottom="720" w:left="108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jZhMjdkOTJmMzE0MzIxNmQzYjNkOTE2ODAyOWY1ZmMifQ=="/>
  </w:docVars>
  <w:rsids>
    <w:rsidRoot w:val="00A77B3E"/>
    <w:rsid w:val="00084523"/>
    <w:rsid w:val="00240647"/>
    <w:rsid w:val="00276F0C"/>
    <w:rsid w:val="002E5FAD"/>
    <w:rsid w:val="00311BB5"/>
    <w:rsid w:val="00377E2A"/>
    <w:rsid w:val="003C4B35"/>
    <w:rsid w:val="005D7B18"/>
    <w:rsid w:val="005E56B6"/>
    <w:rsid w:val="0061214A"/>
    <w:rsid w:val="00811C7A"/>
    <w:rsid w:val="009807A4"/>
    <w:rsid w:val="00981240"/>
    <w:rsid w:val="00A77B3E"/>
    <w:rsid w:val="00B844F2"/>
    <w:rsid w:val="00CA2A55"/>
    <w:rsid w:val="00D306AF"/>
    <w:rsid w:val="00ED29F0"/>
    <w:rsid w:val="0B310369"/>
    <w:rsid w:val="0F5E2D8F"/>
    <w:rsid w:val="11296567"/>
    <w:rsid w:val="11D236E7"/>
    <w:rsid w:val="275215A8"/>
    <w:rsid w:val="283B2F94"/>
    <w:rsid w:val="324B2E8D"/>
    <w:rsid w:val="37CF545B"/>
    <w:rsid w:val="3A201658"/>
    <w:rsid w:val="3EE62085"/>
    <w:rsid w:val="4A217ED2"/>
    <w:rsid w:val="4E09518A"/>
    <w:rsid w:val="690E1A5F"/>
    <w:rsid w:val="6F2F695C"/>
    <w:rsid w:val="6F6815FC"/>
    <w:rsid w:val="7D0116A1"/>
    <w:rsid w:val="7D51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205</Words>
  <Characters>219</Characters>
  <Lines>2</Lines>
  <Paragraphs>1</Paragraphs>
  <TotalTime>1</TotalTime>
  <ScaleCrop>false</ScaleCrop>
  <LinksUpToDate>false</LinksUpToDate>
  <CharactersWithSpaces>220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2023-07-10T06:21:00Z</dcterms:created>
  <dc:creator>lenovo</dc:creator>
  <cp:lastModifiedBy>WPS_442359299</cp:lastModifiedBy>
  <cp:lastPrinted>2023-08-23T08:02:00Z</cp:lastPrinted>
  <dcterms:modified xsi:type="dcterms:W3CDTF">2025-02-10T10:03:38Z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1CB8B4657899473AA5D68D96E893DBC1_12</vt:lpwstr>
  </property>
  <property fmtid="{D5CDD505-2E9C-101B-9397-08002B2CF9AE}" pid="4" name="KSOTemplateDocerSaveRecord">
    <vt:lpwstr>eyJoZGlkIjoiZjZhMjdkOTJmMzE0MzIxNmQzYjNkOTE2ODAyOWY1ZmMiLCJ1c2VySWQiOiI0NDIzNTkyOTkifQ==</vt:lpwstr>
  </property>
</Properties>
</file>